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49" w:rsidRDefault="00075731">
      <w:r>
        <w:t xml:space="preserve"> </w:t>
      </w:r>
      <w:r w:rsidR="00916B49">
        <w:t>Note to the Reader:</w:t>
      </w:r>
    </w:p>
    <w:p w:rsidR="00916B49" w:rsidRDefault="00916B49"/>
    <w:p w:rsidR="00C302BE" w:rsidRDefault="00916B49">
      <w:r>
        <w:t xml:space="preserve">The second printing of this book corrected </w:t>
      </w:r>
      <w:r w:rsidR="00EB421C">
        <w:t xml:space="preserve">a few errors </w:t>
      </w:r>
      <w:r>
        <w:t xml:space="preserve">in chapters 5 and 7 in the first edition. </w:t>
      </w:r>
      <w:r w:rsidR="00EB421C">
        <w:t xml:space="preserve"> The errors were simple but important</w:t>
      </w:r>
      <w:r w:rsidR="00694954">
        <w:t>.</w:t>
      </w:r>
      <w:r w:rsidR="00F20EDD">
        <w:t xml:space="preserve"> </w:t>
      </w:r>
      <w:r w:rsidR="00EB421C">
        <w:t xml:space="preserve">The errors occurred in the use of </w:t>
      </w:r>
      <w:r w:rsidR="00F20EDD">
        <w:t xml:space="preserve">an </w:t>
      </w:r>
      <w:r w:rsidR="00EB421C">
        <w:t>example in chapter 5 and presentation of figures and one table in</w:t>
      </w:r>
      <w:r w:rsidR="00F20EDD">
        <w:t xml:space="preserve"> </w:t>
      </w:r>
      <w:r w:rsidR="00EB421C">
        <w:t>chapter 7. They have since been corrected</w:t>
      </w:r>
      <w:r w:rsidR="00694954">
        <w:t xml:space="preserve"> in this second printing</w:t>
      </w:r>
      <w:r w:rsidR="00EB421C">
        <w:t xml:space="preserve">. </w:t>
      </w:r>
      <w:r>
        <w:t>It</w:t>
      </w:r>
      <w:r w:rsidR="00C302BE">
        <w:t xml:space="preserve"> is important to note </w:t>
      </w:r>
      <w:r>
        <w:t xml:space="preserve">that </w:t>
      </w:r>
      <w:r w:rsidR="00CE2B63">
        <w:t xml:space="preserve">errors </w:t>
      </w:r>
      <w:r w:rsidR="00C302BE">
        <w:t xml:space="preserve">only </w:t>
      </w:r>
      <w:r w:rsidR="00CE2B63">
        <w:t xml:space="preserve">occurred </w:t>
      </w:r>
      <w:r w:rsidR="00C302BE">
        <w:t xml:space="preserve">with </w:t>
      </w:r>
      <w:r w:rsidR="00CE2B63">
        <w:t xml:space="preserve">“descriptive </w:t>
      </w:r>
      <w:r w:rsidR="0092080E">
        <w:t>statistics”</w:t>
      </w:r>
      <w:r w:rsidR="00CE2B63">
        <w:t xml:space="preserve"> and </w:t>
      </w:r>
      <w:r>
        <w:t xml:space="preserve">none of the </w:t>
      </w:r>
      <w:r w:rsidR="00C302BE">
        <w:t xml:space="preserve">actual </w:t>
      </w:r>
      <w:r>
        <w:t>calculations</w:t>
      </w:r>
      <w:r w:rsidR="00C302BE">
        <w:t xml:space="preserve">, </w:t>
      </w:r>
      <w:r>
        <w:t>result</w:t>
      </w:r>
      <w:r w:rsidR="00C302BE">
        <w:t>s</w:t>
      </w:r>
      <w:r w:rsidR="002548BA">
        <w:t>,</w:t>
      </w:r>
      <w:r>
        <w:t xml:space="preserve"> </w:t>
      </w:r>
      <w:r w:rsidR="00A663EA">
        <w:t>finding</w:t>
      </w:r>
      <w:r w:rsidR="00C302BE">
        <w:t>s</w:t>
      </w:r>
      <w:r w:rsidR="002548BA">
        <w:t>, or implication</w:t>
      </w:r>
      <w:r w:rsidR="00C302BE">
        <w:t>s</w:t>
      </w:r>
      <w:r w:rsidR="00A663EA">
        <w:t xml:space="preserve"> </w:t>
      </w:r>
      <w:r>
        <w:t>of the project</w:t>
      </w:r>
      <w:r w:rsidR="00CE2B63">
        <w:t xml:space="preserve"> changed</w:t>
      </w:r>
      <w:r>
        <w:t>.</w:t>
      </w:r>
      <w:r w:rsidR="000A1B95">
        <w:t xml:space="preserve"> </w:t>
      </w:r>
      <w:r w:rsidR="00C302BE">
        <w:t>However, w</w:t>
      </w:r>
      <w:r w:rsidR="000A1B95">
        <w:t>e sincerely apologize for errors in the previous printing</w:t>
      </w:r>
      <w:r w:rsidR="00BD3B7C">
        <w:t xml:space="preserve">. </w:t>
      </w:r>
      <w:bookmarkStart w:id="0" w:name="_GoBack"/>
      <w:bookmarkEnd w:id="0"/>
    </w:p>
    <w:p w:rsidR="00C302BE" w:rsidRDefault="00C302BE"/>
    <w:p w:rsidR="0080701E" w:rsidRDefault="00BD3B7C">
      <w:r>
        <w:t xml:space="preserve">The layout of the book, including all text, figures, and index is identical to the first printing. We </w:t>
      </w:r>
      <w:r w:rsidR="00A663EA">
        <w:t>have changed the color of the book cover to indicate the</w:t>
      </w:r>
      <w:r w:rsidR="00B37419">
        <w:t xml:space="preserve"> revised edition</w:t>
      </w:r>
      <w:r w:rsidR="00A663EA">
        <w:t xml:space="preserve">. </w:t>
      </w:r>
      <w:r w:rsidR="00F20EDD">
        <w:t>The specific changes are more fully explained below</w:t>
      </w:r>
      <w:r w:rsidR="00BB1BA2">
        <w:t>.</w:t>
      </w:r>
    </w:p>
    <w:p w:rsidR="00BB1BA2" w:rsidRDefault="00BB1BA2"/>
    <w:p w:rsidR="00A83782" w:rsidRDefault="0080701E">
      <w:r>
        <w:t>Chapter 7 Changes</w:t>
      </w:r>
      <w:r w:rsidR="00BB1BA2">
        <w:t>:</w:t>
      </w:r>
      <w:r>
        <w:t xml:space="preserve"> </w:t>
      </w:r>
    </w:p>
    <w:p w:rsidR="0080701E" w:rsidRDefault="0080701E"/>
    <w:p w:rsidR="00A83782" w:rsidRDefault="00A83782" w:rsidP="00A83782">
      <w:pPr>
        <w:pStyle w:val="ListParagraph"/>
        <w:numPr>
          <w:ilvl w:val="0"/>
          <w:numId w:val="1"/>
        </w:numPr>
      </w:pPr>
      <w:r>
        <w:t>Table 7.1 page 196</w:t>
      </w:r>
      <w:r w:rsidR="000A1B95">
        <w:t xml:space="preserve"> </w:t>
      </w:r>
      <w:r w:rsidR="00244C7E">
        <w:t xml:space="preserve">has been replaced. In the first printing it </w:t>
      </w:r>
      <w:r w:rsidR="000A1B95">
        <w:t xml:space="preserve">contained data from all 24 countries </w:t>
      </w:r>
      <w:r w:rsidR="00330242">
        <w:t xml:space="preserve">for the primary leadership factors but averages were presented for the 6 global dimensions from </w:t>
      </w:r>
      <w:r w:rsidR="000A1B95">
        <w:t xml:space="preserve">the </w:t>
      </w:r>
      <w:r w:rsidR="00330242">
        <w:t xml:space="preserve">18 countries that contained both the CLT and CEO behavior. Table 7.1 is now consistent and contains data using all 24 countries (as the figure </w:t>
      </w:r>
      <w:r w:rsidR="00596AC2">
        <w:t>title</w:t>
      </w:r>
      <w:r w:rsidR="00330242">
        <w:t xml:space="preserve"> indicates). </w:t>
      </w:r>
    </w:p>
    <w:p w:rsidR="00A83782" w:rsidRDefault="00A83782" w:rsidP="00A83782">
      <w:pPr>
        <w:pStyle w:val="ListParagraph"/>
        <w:numPr>
          <w:ilvl w:val="0"/>
          <w:numId w:val="1"/>
        </w:numPr>
      </w:pPr>
      <w:r>
        <w:t>Figure 7.1</w:t>
      </w:r>
      <w:r w:rsidR="00244C7E">
        <w:t>a</w:t>
      </w:r>
      <w:r w:rsidR="002548BA">
        <w:t>,</w:t>
      </w:r>
      <w:r w:rsidR="00244C7E">
        <w:t xml:space="preserve"> </w:t>
      </w:r>
      <w:r w:rsidR="00694954">
        <w:t xml:space="preserve">“Enactment of Charismatic Leadership Behavior” </w:t>
      </w:r>
      <w:r w:rsidR="00244C7E">
        <w:t xml:space="preserve">has been replaced. </w:t>
      </w:r>
      <w:r>
        <w:t xml:space="preserve"> </w:t>
      </w:r>
    </w:p>
    <w:p w:rsidR="00A83782" w:rsidRDefault="00A83782" w:rsidP="0080701E">
      <w:pPr>
        <w:pStyle w:val="ListParagraph"/>
        <w:numPr>
          <w:ilvl w:val="0"/>
          <w:numId w:val="1"/>
        </w:numPr>
      </w:pPr>
      <w:r>
        <w:t xml:space="preserve">The </w:t>
      </w:r>
      <w:r w:rsidR="004F68AA">
        <w:t>figure on page 220 (Mexico, Culturally endorsed Implicit Leadership Theory and CEO Leadership Behavior</w:t>
      </w:r>
      <w:r w:rsidR="00044AD3">
        <w:t>)</w:t>
      </w:r>
      <w:r w:rsidR="004F68AA">
        <w:t xml:space="preserve"> has been replaced. The CLT and CEO behaviors were reversed in the first printing. </w:t>
      </w:r>
    </w:p>
    <w:p w:rsidR="007C7807" w:rsidRDefault="00A83782" w:rsidP="00557E86">
      <w:pPr>
        <w:pStyle w:val="ListParagraph"/>
        <w:numPr>
          <w:ilvl w:val="0"/>
          <w:numId w:val="1"/>
        </w:numPr>
      </w:pPr>
      <w:r>
        <w:t xml:space="preserve">The </w:t>
      </w:r>
      <w:r w:rsidR="004F68AA">
        <w:t xml:space="preserve">figures in </w:t>
      </w:r>
      <w:r>
        <w:t>“</w:t>
      </w:r>
      <w:r w:rsidR="0080701E" w:rsidRPr="0080701E">
        <w:t>Appendix 7.1</w:t>
      </w:r>
      <w:r w:rsidR="004F68AA">
        <w:t xml:space="preserve">” have been replaced as data for the </w:t>
      </w:r>
      <w:r w:rsidR="007C7807">
        <w:t xml:space="preserve">CEO </w:t>
      </w:r>
      <w:r w:rsidR="004F68AA">
        <w:t>leadership dimensions “Participative</w:t>
      </w:r>
      <w:r w:rsidR="00CE2B63">
        <w:t>”</w:t>
      </w:r>
      <w:r w:rsidR="004F68AA">
        <w:t xml:space="preserve"> and </w:t>
      </w:r>
      <w:r w:rsidR="00CE2B63">
        <w:t>“</w:t>
      </w:r>
      <w:r w:rsidR="004F68AA">
        <w:t>Humane Oriented</w:t>
      </w:r>
      <w:r w:rsidR="007C7807">
        <w:t xml:space="preserve">” were slightly off. </w:t>
      </w:r>
    </w:p>
    <w:p w:rsidR="0080701E" w:rsidRDefault="0080701E" w:rsidP="00557E86">
      <w:pPr>
        <w:pStyle w:val="ListParagraph"/>
        <w:numPr>
          <w:ilvl w:val="0"/>
          <w:numId w:val="1"/>
        </w:numPr>
      </w:pPr>
      <w:r>
        <w:t xml:space="preserve">The text </w:t>
      </w:r>
      <w:r w:rsidR="007C7807">
        <w:t xml:space="preserve">in </w:t>
      </w:r>
      <w:r>
        <w:t xml:space="preserve">Chapter 7 </w:t>
      </w:r>
      <w:r w:rsidR="007C7807">
        <w:t xml:space="preserve">has been changed to reflect the changes in Table 7.1 and figures in this chapter. </w:t>
      </w:r>
    </w:p>
    <w:p w:rsidR="00B962FD" w:rsidRDefault="00B962FD" w:rsidP="00557E86">
      <w:pPr>
        <w:pStyle w:val="ListParagraph"/>
        <w:numPr>
          <w:ilvl w:val="0"/>
          <w:numId w:val="1"/>
        </w:numPr>
      </w:pPr>
      <w:r>
        <w:t>We repeat that no analyses or findings were adversely impacted by the above errors.</w:t>
      </w:r>
    </w:p>
    <w:p w:rsidR="00AE3176" w:rsidRDefault="00AE3176" w:rsidP="00AE3176"/>
    <w:p w:rsidR="00AE3176" w:rsidRDefault="00AE3176" w:rsidP="00AE3176">
      <w:r>
        <w:t>Chapter 5 change</w:t>
      </w:r>
      <w:r w:rsidR="00BB1BA2">
        <w:t>:</w:t>
      </w:r>
    </w:p>
    <w:p w:rsidR="0080701E" w:rsidRDefault="00AE3176" w:rsidP="00055FD2">
      <w:pPr>
        <w:pStyle w:val="ListParagraph"/>
        <w:numPr>
          <w:ilvl w:val="0"/>
          <w:numId w:val="2"/>
        </w:numPr>
      </w:pPr>
      <w:r>
        <w:t xml:space="preserve">The example for calculating gestalt “Fit” on pages 166-168 </w:t>
      </w:r>
      <w:r w:rsidR="00C371CC">
        <w:t xml:space="preserve">was </w:t>
      </w:r>
      <w:r w:rsidR="00E80314">
        <w:t>erroneous</w:t>
      </w:r>
      <w:r>
        <w:t xml:space="preserve"> and missed the essential point that each kind of fit (pattern similarity fit and absolute behavioral fit) </w:t>
      </w:r>
      <w:r w:rsidR="00C371CC">
        <w:t>independently contributes to the gestalt “Fit”. The example has been correct</w:t>
      </w:r>
      <w:r w:rsidR="00B962FD">
        <w:t>ly explained</w:t>
      </w:r>
      <w:r w:rsidR="00C371CC">
        <w:t xml:space="preserve"> in the new printing. </w:t>
      </w:r>
      <w:r>
        <w:t xml:space="preserve">  </w:t>
      </w:r>
    </w:p>
    <w:sectPr w:rsidR="0080701E" w:rsidSect="00CF5D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A214F"/>
    <w:multiLevelType w:val="hybridMultilevel"/>
    <w:tmpl w:val="DF54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B1329"/>
    <w:multiLevelType w:val="hybridMultilevel"/>
    <w:tmpl w:val="8B7E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82"/>
    <w:rsid w:val="00044AD3"/>
    <w:rsid w:val="00075731"/>
    <w:rsid w:val="000A1B95"/>
    <w:rsid w:val="00244C7E"/>
    <w:rsid w:val="002548BA"/>
    <w:rsid w:val="0027556D"/>
    <w:rsid w:val="00330242"/>
    <w:rsid w:val="003636BD"/>
    <w:rsid w:val="004F68AA"/>
    <w:rsid w:val="00596AC2"/>
    <w:rsid w:val="00694954"/>
    <w:rsid w:val="006B5EC4"/>
    <w:rsid w:val="007112C6"/>
    <w:rsid w:val="007C7807"/>
    <w:rsid w:val="0080701E"/>
    <w:rsid w:val="0090059C"/>
    <w:rsid w:val="00916B49"/>
    <w:rsid w:val="0092080E"/>
    <w:rsid w:val="009C7191"/>
    <w:rsid w:val="00A663EA"/>
    <w:rsid w:val="00A83782"/>
    <w:rsid w:val="00AE3176"/>
    <w:rsid w:val="00B37419"/>
    <w:rsid w:val="00B962FD"/>
    <w:rsid w:val="00BA0727"/>
    <w:rsid w:val="00BB1BA2"/>
    <w:rsid w:val="00BC54D2"/>
    <w:rsid w:val="00BD3B7C"/>
    <w:rsid w:val="00C302BE"/>
    <w:rsid w:val="00C33591"/>
    <w:rsid w:val="00C371CC"/>
    <w:rsid w:val="00CE2B63"/>
    <w:rsid w:val="00CF5D99"/>
    <w:rsid w:val="00DB59C9"/>
    <w:rsid w:val="00E60E79"/>
    <w:rsid w:val="00E80314"/>
    <w:rsid w:val="00EB39A6"/>
    <w:rsid w:val="00EB421C"/>
    <w:rsid w:val="00EF56CD"/>
    <w:rsid w:val="00F20EDD"/>
    <w:rsid w:val="00F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001DFE0-F9D3-4D31-B33F-2388FFF6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65FE-53DC-4F64-850F-744056C4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UMCP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Hanges</dc:creator>
  <cp:lastModifiedBy>pdorfman</cp:lastModifiedBy>
  <cp:revision>5</cp:revision>
  <cp:lastPrinted>2014-06-13T20:18:00Z</cp:lastPrinted>
  <dcterms:created xsi:type="dcterms:W3CDTF">2014-06-17T23:07:00Z</dcterms:created>
  <dcterms:modified xsi:type="dcterms:W3CDTF">2014-06-17T23:23:00Z</dcterms:modified>
</cp:coreProperties>
</file>